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0C" w:rsidRDefault="00F60A2D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昆明理工大学</w:t>
      </w:r>
      <w:r w:rsidR="00E817BA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2018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年招收</w:t>
      </w:r>
    </w:p>
    <w:p w:rsidR="007C210C" w:rsidRDefault="0014553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“退役大学生士兵专项硕士研究生</w:t>
      </w:r>
      <w:r w:rsidR="00F60A2D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计划”招生简章</w:t>
      </w:r>
    </w:p>
    <w:p w:rsidR="007C210C" w:rsidRDefault="007C210C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</w:p>
    <w:p w:rsidR="007C210C" w:rsidRPr="008E700D" w:rsidRDefault="00F60A2D" w:rsidP="00145537">
      <w:pPr>
        <w:spacing w:line="460" w:lineRule="exact"/>
        <w:ind w:firstLineChars="198" w:firstLine="477"/>
        <w:rPr>
          <w:rFonts w:asciiTheme="minorEastAsia" w:eastAsiaTheme="minorEastAsia" w:hAnsiTheme="minorEastAsia" w:cs="微软雅黑"/>
          <w:b/>
          <w:kern w:val="0"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kern w:val="0"/>
          <w:sz w:val="24"/>
        </w:rPr>
        <w:t>一、招生计划、专业及考试科目</w:t>
      </w:r>
    </w:p>
    <w:p w:rsidR="007C210C" w:rsidRPr="008E700D" w:rsidRDefault="00E817BA" w:rsidP="00145537">
      <w:pPr>
        <w:spacing w:line="460" w:lineRule="exact"/>
        <w:ind w:firstLineChars="250" w:firstLine="600"/>
        <w:rPr>
          <w:rFonts w:asciiTheme="minorEastAsia" w:eastAsiaTheme="minorEastAsia" w:hAnsiTheme="minorEastAsia" w:cs="微软雅黑"/>
          <w:kern w:val="0"/>
          <w:sz w:val="24"/>
        </w:rPr>
      </w:pPr>
      <w:r w:rsidRPr="008E700D">
        <w:rPr>
          <w:rFonts w:asciiTheme="minorEastAsia" w:eastAsiaTheme="minorEastAsia" w:hAnsiTheme="minorEastAsia" w:cs="微软雅黑" w:hint="eastAsia"/>
          <w:kern w:val="0"/>
          <w:sz w:val="24"/>
        </w:rPr>
        <w:t>2018</w:t>
      </w:r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年我校招收“退役大学生士兵专项硕士研究生招生计划”25人，面向所有专业招生，具体</w:t>
      </w:r>
      <w:bookmarkStart w:id="0" w:name="_GoBack"/>
      <w:bookmarkEnd w:id="0"/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招生专业、考试科目详见《昆明理工大学</w:t>
      </w:r>
      <w:r w:rsidRPr="008E700D">
        <w:rPr>
          <w:rFonts w:asciiTheme="minorEastAsia" w:eastAsiaTheme="minorEastAsia" w:hAnsiTheme="minorEastAsia" w:cs="微软雅黑" w:hint="eastAsia"/>
          <w:kern w:val="0"/>
          <w:sz w:val="24"/>
        </w:rPr>
        <w:t>2018</w:t>
      </w:r>
      <w:r w:rsidR="00145537">
        <w:rPr>
          <w:rFonts w:asciiTheme="minorEastAsia" w:eastAsiaTheme="minorEastAsia" w:hAnsiTheme="minorEastAsia" w:cs="微软雅黑" w:hint="eastAsia"/>
          <w:kern w:val="0"/>
          <w:sz w:val="24"/>
        </w:rPr>
        <w:t>年硕士研究生招生专业目录》</w:t>
      </w:r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。</w:t>
      </w:r>
    </w:p>
    <w:p w:rsidR="007C210C" w:rsidRPr="008E700D" w:rsidRDefault="00F60A2D" w:rsidP="00145537">
      <w:pPr>
        <w:spacing w:line="460" w:lineRule="exact"/>
        <w:ind w:firstLineChars="200" w:firstLine="482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bCs/>
          <w:sz w:val="24"/>
        </w:rPr>
        <w:t>二、报名要求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bCs/>
          <w:sz w:val="24"/>
        </w:rPr>
        <w:t>（一）报考“退役大学生士兵专项硕士研究生招生计划“的考生，应为高校学生应征入伍退出现役，且符合硕士研究生报考条件者（“高校学生”指全日制普通本专科（含高职）、研究生、第二学士学位的应（往）届毕业生、在校生和入学新生，以及成人高校招收的普通本专科（高职）应（往）届毕业生、在校生和入学新生）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（二）考生须按照研究生招生考试有关要求办理网上报名和现场确认手续。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考生网上报名时</w:t>
      </w:r>
      <w:r w:rsidRPr="008E700D">
        <w:rPr>
          <w:rFonts w:asciiTheme="minorEastAsia" w:eastAsiaTheme="minorEastAsia" w:hAnsiTheme="minorEastAsia" w:cs="微软雅黑" w:hint="eastAsia"/>
          <w:bCs/>
          <w:sz w:val="24"/>
        </w:rPr>
        <w:t>应选择填报”退役大学生士兵专项计划“，并按要求填报本人入学、入伍、退役等相关信息。</w:t>
      </w:r>
      <w:r w:rsidRPr="008E700D">
        <w:rPr>
          <w:rFonts w:asciiTheme="minorEastAsia" w:eastAsiaTheme="minorEastAsia" w:hAnsiTheme="minorEastAsia" w:cs="微软雅黑" w:hint="eastAsia"/>
          <w:sz w:val="24"/>
        </w:rPr>
        <w:t>现场确认时应提供本人《入伍批准书》和《退出现役证》原件和复印件。</w:t>
      </w:r>
    </w:p>
    <w:p w:rsidR="007C210C" w:rsidRPr="008E700D" w:rsidRDefault="00F60A2D" w:rsidP="00145537">
      <w:pPr>
        <w:spacing w:line="460" w:lineRule="exact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 xml:space="preserve">    （三）考生应认真了解并严格按照报考条件及相关政策要求选择填报志愿。因不符合报考条件及相关政策要求，造成后续不能现场确认、考试、复试或录取的，后果由考生本人承担。</w:t>
      </w:r>
    </w:p>
    <w:p w:rsidR="007C210C" w:rsidRPr="008E700D" w:rsidRDefault="00F60A2D" w:rsidP="00145537">
      <w:pPr>
        <w:spacing w:line="460" w:lineRule="exact"/>
        <w:ind w:firstLineChars="200" w:firstLine="482"/>
        <w:rPr>
          <w:rFonts w:asciiTheme="minorEastAsia" w:eastAsiaTheme="minorEastAsia" w:hAnsiTheme="minorEastAsia" w:cs="微软雅黑"/>
          <w:b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bCs/>
          <w:sz w:val="24"/>
        </w:rPr>
        <w:t>三、考试、录取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（一）报考“退役大学生士兵计划”的考生须按规定参加全国硕士研究生招生考试。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（二）复试分数线由我校根据</w:t>
      </w:r>
      <w:r w:rsidR="00E817BA" w:rsidRPr="008E700D">
        <w:rPr>
          <w:rFonts w:asciiTheme="minorEastAsia" w:eastAsiaTheme="minorEastAsia" w:hAnsiTheme="minorEastAsia" w:cs="微软雅黑" w:hint="eastAsia"/>
          <w:sz w:val="24"/>
        </w:rPr>
        <w:t>招生计划和</w:t>
      </w:r>
      <w:r w:rsidRPr="008E700D">
        <w:rPr>
          <w:rFonts w:asciiTheme="minorEastAsia" w:eastAsiaTheme="minorEastAsia" w:hAnsiTheme="minorEastAsia" w:cs="微软雅黑" w:hint="eastAsia"/>
          <w:sz w:val="24"/>
        </w:rPr>
        <w:t>考生考试情况自主划定，择优录取。</w:t>
      </w:r>
    </w:p>
    <w:p w:rsidR="007C210C" w:rsidRPr="008E700D" w:rsidRDefault="00F60A2D" w:rsidP="00145537">
      <w:pPr>
        <w:spacing w:line="460" w:lineRule="exact"/>
        <w:ind w:firstLineChars="200" w:firstLine="482"/>
        <w:rPr>
          <w:rFonts w:asciiTheme="minorEastAsia" w:eastAsiaTheme="minorEastAsia" w:hAnsiTheme="minorEastAsia" w:cs="微软雅黑"/>
          <w:b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bCs/>
          <w:sz w:val="24"/>
        </w:rPr>
        <w:t>四、其他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1.有关报名、考试、复试和录取等其它事项和要求按《昆明理工大学</w:t>
      </w:r>
      <w:r w:rsidR="00E817BA" w:rsidRPr="008E700D">
        <w:rPr>
          <w:rFonts w:asciiTheme="minorEastAsia" w:eastAsiaTheme="minorEastAsia" w:hAnsiTheme="minorEastAsia" w:cs="微软雅黑" w:hint="eastAsia"/>
          <w:sz w:val="24"/>
        </w:rPr>
        <w:t>2018</w:t>
      </w:r>
      <w:r w:rsidRPr="008E700D">
        <w:rPr>
          <w:rFonts w:asciiTheme="minorEastAsia" w:eastAsiaTheme="minorEastAsia" w:hAnsiTheme="minorEastAsia" w:cs="微软雅黑" w:hint="eastAsia"/>
          <w:sz w:val="24"/>
        </w:rPr>
        <w:t>年硕士研究生招生章程》执行。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2.</w:t>
      </w:r>
      <w:r w:rsidRPr="008E700D">
        <w:rPr>
          <w:rFonts w:asciiTheme="minorEastAsia" w:eastAsiaTheme="minorEastAsia" w:hAnsiTheme="minorEastAsia" w:cs="微软雅黑" w:hint="eastAsia"/>
          <w:kern w:val="0"/>
          <w:sz w:val="24"/>
        </w:rPr>
        <w:t>本简章内容与教育部文件不一致的地方以教育部文件为准，解释权在昆明理工大学研究生招生办公室。</w:t>
      </w:r>
    </w:p>
    <w:sectPr w:rsidR="007C210C" w:rsidRPr="008E700D" w:rsidSect="007C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D14" w:rsidRDefault="00D84D14" w:rsidP="00E817BA">
      <w:r>
        <w:separator/>
      </w:r>
    </w:p>
  </w:endnote>
  <w:endnote w:type="continuationSeparator" w:id="1">
    <w:p w:rsidR="00D84D14" w:rsidRDefault="00D84D14" w:rsidP="00E8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D14" w:rsidRDefault="00D84D14" w:rsidP="00E817BA">
      <w:r>
        <w:separator/>
      </w:r>
    </w:p>
  </w:footnote>
  <w:footnote w:type="continuationSeparator" w:id="1">
    <w:p w:rsidR="00D84D14" w:rsidRDefault="00D84D14" w:rsidP="00E81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1EE"/>
    <w:rsid w:val="00145537"/>
    <w:rsid w:val="001B72FC"/>
    <w:rsid w:val="002A0580"/>
    <w:rsid w:val="003E5507"/>
    <w:rsid w:val="00415C2E"/>
    <w:rsid w:val="005A3DEE"/>
    <w:rsid w:val="007C210C"/>
    <w:rsid w:val="0085782E"/>
    <w:rsid w:val="008E700D"/>
    <w:rsid w:val="00B971EE"/>
    <w:rsid w:val="00D84D14"/>
    <w:rsid w:val="00E817BA"/>
    <w:rsid w:val="00F60A2D"/>
    <w:rsid w:val="00FB339F"/>
    <w:rsid w:val="16687130"/>
    <w:rsid w:val="21ED2723"/>
    <w:rsid w:val="63AE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uiPriority w:val="1"/>
    <w:qFormat/>
    <w:rsid w:val="007C210C"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7C210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21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邹继良</cp:lastModifiedBy>
  <cp:revision>5</cp:revision>
  <dcterms:created xsi:type="dcterms:W3CDTF">2016-09-06T04:30:00Z</dcterms:created>
  <dcterms:modified xsi:type="dcterms:W3CDTF">2017-09-21T07:02:00Z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